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/>
    <w:p w:rsidR="003352DD" w:rsidRDefault="003352DD" w:rsidP="003352D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2017年第6期</w:t>
      </w:r>
    </w:p>
    <w:p w:rsidR="003352DD" w:rsidRDefault="003352DD" w:rsidP="003352DD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三明职业技术学院</w:t>
      </w:r>
      <w:r>
        <w:rPr>
          <w:rFonts w:ascii="宋体" w:hAnsi="宋体" w:cs="宋体" w:hint="eastAsia"/>
          <w:b/>
          <w:spacing w:val="-2"/>
          <w:sz w:val="32"/>
          <w:szCs w:val="32"/>
        </w:rPr>
        <w:t>评建工作办公室编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2017年6月5日</w:t>
      </w:r>
    </w:p>
    <w:p w:rsidR="003352DD" w:rsidRDefault="003352DD" w:rsidP="003352DD">
      <w:pPr>
        <w:spacing w:before="240" w:after="24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w w:val="95"/>
          <w:sz w:val="44"/>
          <w:szCs w:val="44"/>
        </w:rPr>
        <w:t>本</w:t>
      </w:r>
      <w:r>
        <w:rPr>
          <w:rFonts w:ascii="宋体" w:hAnsi="宋体" w:cs="宋体" w:hint="eastAsia"/>
          <w:b/>
          <w:bCs/>
          <w:w w:val="95"/>
          <w:sz w:val="44"/>
          <w:szCs w:val="44"/>
        </w:rPr>
        <w:tab/>
        <w:t>期</w:t>
      </w:r>
      <w:r>
        <w:rPr>
          <w:rFonts w:ascii="宋体" w:hAnsi="宋体" w:cs="宋体" w:hint="eastAsia"/>
          <w:b/>
          <w:bCs/>
          <w:w w:val="95"/>
          <w:sz w:val="44"/>
          <w:szCs w:val="44"/>
        </w:rPr>
        <w:tab/>
        <w:t>导</w:t>
      </w:r>
      <w:r>
        <w:rPr>
          <w:rFonts w:ascii="宋体" w:hAnsi="宋体" w:cs="宋体" w:hint="eastAsia"/>
          <w:b/>
          <w:bCs/>
          <w:w w:val="95"/>
          <w:sz w:val="44"/>
          <w:szCs w:val="44"/>
        </w:rPr>
        <w:tab/>
      </w:r>
      <w:r>
        <w:rPr>
          <w:rFonts w:ascii="宋体" w:hAnsi="宋体" w:cs="宋体" w:hint="eastAsia"/>
          <w:b/>
          <w:bCs/>
          <w:sz w:val="44"/>
          <w:szCs w:val="44"/>
        </w:rPr>
        <w:t>读</w:t>
      </w:r>
    </w:p>
    <w:p w:rsidR="003352DD" w:rsidRDefault="003352DD" w:rsidP="003352DD">
      <w:pPr>
        <w:ind w:left="482" w:hangingChars="150" w:hanging="482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【工作动态】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我校更名备案通过教育部审批，正式更名为三明医学科技职业学院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bCs/>
          <w:sz w:val="28"/>
          <w:szCs w:val="28"/>
        </w:rPr>
        <w:t>我校与清华启迪集团洽谈合作办学事宜</w:t>
      </w:r>
    </w:p>
    <w:p w:rsidR="003352DD" w:rsidRDefault="003352DD" w:rsidP="003352DD">
      <w:pPr>
        <w:widowControl/>
        <w:spacing w:line="560" w:lineRule="exact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我校学生首次参加全国职业院校高职组护理技能大赛喜获佳绩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“教师比武”</w:t>
      </w:r>
      <w:r>
        <w:rPr>
          <w:rFonts w:ascii="宋体" w:hAnsi="宋体" w:cs="宋体" w:hint="eastAsia"/>
          <w:bCs/>
          <w:sz w:val="28"/>
          <w:szCs w:val="28"/>
        </w:rPr>
        <w:t>质优量丰，迎接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评估思政先行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――我校2017年“说课”“微课”教学大赛系列报道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医护学院成功举办校第十二届科技文化节护理技能大赛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8"/>
          <w:szCs w:val="28"/>
        </w:rPr>
        <w:t>医护学院召开评建工作第一次全体会议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8"/>
          <w:szCs w:val="28"/>
        </w:rPr>
        <w:t>经管学院召开</w:t>
      </w:r>
      <w:proofErr w:type="gramStart"/>
      <w:r>
        <w:rPr>
          <w:rFonts w:ascii="宋体" w:hAnsi="宋体" w:hint="eastAsia"/>
          <w:sz w:val="28"/>
          <w:szCs w:val="28"/>
        </w:rPr>
        <w:t>沃尔玛门店实训</w:t>
      </w:r>
      <w:proofErr w:type="gramEnd"/>
      <w:r>
        <w:rPr>
          <w:rFonts w:ascii="宋体" w:hAnsi="宋体" w:hint="eastAsia"/>
          <w:sz w:val="28"/>
          <w:szCs w:val="28"/>
        </w:rPr>
        <w:t>动员大会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人文系开展以“交通安全”为主题的漫画活动</w:t>
      </w:r>
    </w:p>
    <w:p w:rsidR="003352DD" w:rsidRDefault="003352DD" w:rsidP="003352DD">
      <w:pPr>
        <w:spacing w:line="560" w:lineRule="exact"/>
        <w:ind w:left="360" w:hangingChars="150" w:hanging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打通人才培养“壁垒”</w:t>
      </w:r>
      <w:r>
        <w:rPr>
          <w:rFonts w:ascii="宋体" w:hAnsi="宋体" w:cs="宋体" w:hint="eastAsia"/>
          <w:bCs/>
          <w:sz w:val="28"/>
          <w:szCs w:val="28"/>
        </w:rPr>
        <w:t>――我校</w:t>
      </w:r>
      <w:r>
        <w:rPr>
          <w:rFonts w:ascii="宋体" w:hAnsi="宋体" w:cs="宋体" w:hint="eastAsia"/>
          <w:sz w:val="28"/>
          <w:szCs w:val="28"/>
        </w:rPr>
        <w:t>“二元制”改革试点工作侧记</w:t>
      </w:r>
    </w:p>
    <w:p w:rsidR="003352DD" w:rsidRDefault="003352DD" w:rsidP="003352DD">
      <w:pPr>
        <w:spacing w:line="560" w:lineRule="exact"/>
        <w:ind w:left="482" w:hangingChars="150" w:hanging="482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【</w:t>
      </w:r>
      <w:r>
        <w:rPr>
          <w:rFonts w:ascii="黑体" w:eastAsia="黑体" w:hAnsi="黑体" w:hint="eastAsia"/>
          <w:sz w:val="32"/>
          <w:szCs w:val="32"/>
        </w:rPr>
        <w:t>研究专栏</w:t>
      </w:r>
      <w:r>
        <w:rPr>
          <w:rFonts w:ascii="黑体" w:eastAsia="黑体" w:hAnsi="黑体" w:hint="eastAsia"/>
          <w:b/>
          <w:sz w:val="32"/>
          <w:szCs w:val="32"/>
        </w:rPr>
        <w:t>】</w:t>
      </w:r>
    </w:p>
    <w:p w:rsidR="003352DD" w:rsidRDefault="003352DD" w:rsidP="003352DD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8"/>
          <w:szCs w:val="28"/>
        </w:rPr>
        <w:t>三明</w:t>
      </w:r>
      <w:proofErr w:type="gramStart"/>
      <w:r>
        <w:rPr>
          <w:rFonts w:ascii="宋体" w:hAnsi="宋体" w:cs="宋体" w:hint="eastAsia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sz w:val="28"/>
          <w:szCs w:val="28"/>
        </w:rPr>
        <w:t>改对城乡社区居民支付意愿影响的实证研究</w:t>
      </w:r>
    </w:p>
    <w:p w:rsidR="00B056EA" w:rsidRPr="003352DD" w:rsidRDefault="00B056EA">
      <w:pPr>
        <w:rPr>
          <w:rFonts w:hint="eastAsia"/>
        </w:rPr>
      </w:pPr>
      <w:bookmarkStart w:id="0" w:name="_GoBack"/>
      <w:bookmarkEnd w:id="0"/>
    </w:p>
    <w:sectPr w:rsidR="00B056EA" w:rsidRPr="0033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33"/>
    <w:rsid w:val="003352DD"/>
    <w:rsid w:val="00353033"/>
    <w:rsid w:val="00B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2017-06-07T02:58:00Z</dcterms:created>
  <dcterms:modified xsi:type="dcterms:W3CDTF">2017-06-07T02:59:00Z</dcterms:modified>
</cp:coreProperties>
</file>